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996"/>
        <w:gridCol w:w="774"/>
        <w:gridCol w:w="6345"/>
        <w:gridCol w:w="1118"/>
        <w:gridCol w:w="1566"/>
        <w:gridCol w:w="2054"/>
        <w:gridCol w:w="940"/>
      </w:tblGrid>
      <w:tr w:rsidR="000A4259" w:rsidRPr="000A4259" w:rsidTr="000A4259">
        <w:trPr>
          <w:trHeight w:val="888"/>
        </w:trPr>
        <w:tc>
          <w:tcPr>
            <w:tcW w:w="140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000000"/>
                <w:lang w:eastAsia="pl-PL"/>
              </w:rPr>
              <w:t>Szamotulski Budżet Obywatelski 2018                                                                                                                                                                                                                          Lista  projektów sołeckich przewidzianych do realizacji na podstawie wyników głosowania</w:t>
            </w:r>
          </w:p>
        </w:tc>
      </w:tr>
      <w:tr w:rsidR="000A4259" w:rsidRPr="000A4259" w:rsidTr="000A4259">
        <w:trPr>
          <w:trHeight w:val="876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000000"/>
                <w:lang w:eastAsia="pl-PL"/>
              </w:rPr>
              <w:t>l. p.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000000"/>
                <w:lang w:eastAsia="pl-PL"/>
              </w:rPr>
              <w:t>Liczba głosów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nr </w:t>
            </w:r>
            <w:proofErr w:type="spellStart"/>
            <w:r w:rsidRPr="000A4259">
              <w:rPr>
                <w:rFonts w:ascii="Calibri" w:eastAsia="Times New Roman" w:hAnsi="Calibri" w:cs="Times New Roman"/>
                <w:color w:val="000000"/>
                <w:lang w:eastAsia="pl-PL"/>
              </w:rPr>
              <w:t>ewid</w:t>
            </w:r>
            <w:proofErr w:type="spellEnd"/>
            <w:r w:rsidRPr="000A4259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000000"/>
                <w:lang w:eastAsia="pl-PL"/>
              </w:rPr>
              <w:t>Nazwa projektu/zadania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000000"/>
                <w:lang w:eastAsia="pl-PL"/>
              </w:rPr>
              <w:t>Wartość zadania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000000"/>
                <w:lang w:eastAsia="pl-PL"/>
              </w:rPr>
              <w:t>Wartość narastająco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000000"/>
                <w:lang w:eastAsia="pl-PL"/>
              </w:rPr>
              <w:t>Wartość narastająco do wyczerpania limitu    200 000 zł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000000"/>
                <w:lang w:eastAsia="pl-PL"/>
              </w:rPr>
              <w:t>Realizuje</w:t>
            </w:r>
          </w:p>
        </w:tc>
      </w:tr>
      <w:tr w:rsidR="000A4259" w:rsidRPr="000A4259" w:rsidTr="000A4259">
        <w:trPr>
          <w:trHeight w:val="30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FFFF00"/>
                <w:lang w:eastAsia="pl-PL"/>
              </w:rPr>
              <w:t>1.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b/>
                <w:bCs/>
                <w:color w:val="FFFF00"/>
                <w:lang w:eastAsia="pl-PL"/>
              </w:rPr>
              <w:t>1587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FFFF00"/>
                <w:lang w:eastAsia="pl-PL"/>
              </w:rPr>
              <w:t> </w:t>
            </w:r>
            <w:r w:rsidR="00675CD9">
              <w:rPr>
                <w:rFonts w:ascii="Calibri" w:eastAsia="Times New Roman" w:hAnsi="Calibri" w:cs="Times New Roman"/>
                <w:color w:val="FFFF00"/>
                <w:lang w:eastAsia="pl-PL"/>
              </w:rPr>
              <w:t>7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FFFF00"/>
                <w:lang w:eastAsia="pl-PL"/>
              </w:rPr>
              <w:t>ROZBUDOWA REMIZY STRAŻACKIEJ W PRZECŁAWIU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FFFF00"/>
                <w:lang w:eastAsia="pl-PL"/>
              </w:rPr>
              <w:t>150 000 zł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FFFF00"/>
                <w:lang w:eastAsia="pl-PL"/>
              </w:rPr>
              <w:t>150 000 zł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FFFF00"/>
                <w:lang w:eastAsia="pl-PL"/>
              </w:rPr>
              <w:t>150 000 zł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0A4259" w:rsidRPr="000A4259" w:rsidRDefault="00771802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FF00"/>
                <w:lang w:eastAsia="pl-PL"/>
              </w:rPr>
              <w:t>WI</w:t>
            </w:r>
            <w:r w:rsidR="000A4259" w:rsidRPr="000A4259">
              <w:rPr>
                <w:rFonts w:ascii="Calibri" w:eastAsia="Times New Roman" w:hAnsi="Calibri" w:cs="Times New Roman"/>
                <w:color w:val="FFFF00"/>
                <w:lang w:eastAsia="pl-PL"/>
              </w:rPr>
              <w:t> </w:t>
            </w:r>
          </w:p>
        </w:tc>
      </w:tr>
      <w:tr w:rsidR="000A4259" w:rsidRPr="000A4259" w:rsidTr="000A4259">
        <w:trPr>
          <w:trHeight w:val="30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FFFF00"/>
                <w:lang w:eastAsia="pl-PL"/>
              </w:rPr>
              <w:t>2.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b/>
                <w:bCs/>
                <w:color w:val="FFFF00"/>
                <w:lang w:eastAsia="pl-PL"/>
              </w:rPr>
              <w:t>727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0A4259" w:rsidRPr="000A4259" w:rsidRDefault="00675CD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FF00"/>
                <w:lang w:eastAsia="pl-PL"/>
              </w:rPr>
              <w:t>12</w:t>
            </w:r>
            <w:r w:rsidR="000A4259" w:rsidRPr="000A4259">
              <w:rPr>
                <w:rFonts w:ascii="Calibri" w:eastAsia="Times New Roman" w:hAnsi="Calibri" w:cs="Times New Roman"/>
                <w:color w:val="FFFF00"/>
                <w:lang w:eastAsia="pl-PL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FFFF00"/>
                <w:lang w:eastAsia="pl-PL"/>
              </w:rPr>
              <w:t>NOWOCZESNA KUCHNIA W ŚWIETLICY W OTOROWIE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FFFF00"/>
                <w:lang w:eastAsia="pl-PL"/>
              </w:rPr>
              <w:t>50 000 zł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FFFF00"/>
                <w:lang w:eastAsia="pl-PL"/>
              </w:rPr>
              <w:t>200 000 zł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FFFF00"/>
                <w:lang w:eastAsia="pl-PL"/>
              </w:rPr>
              <w:t>200 000 zł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0A4259" w:rsidRPr="000A4259" w:rsidRDefault="00771802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FF00"/>
                <w:lang w:eastAsia="pl-PL"/>
              </w:rPr>
              <w:t>WF</w:t>
            </w:r>
            <w:r w:rsidR="000A4259" w:rsidRPr="000A4259">
              <w:rPr>
                <w:rFonts w:ascii="Calibri" w:eastAsia="Times New Roman" w:hAnsi="Calibri" w:cs="Times New Roman"/>
                <w:color w:val="FFFF00"/>
                <w:lang w:eastAsia="pl-PL"/>
              </w:rPr>
              <w:t> </w:t>
            </w:r>
          </w:p>
        </w:tc>
      </w:tr>
      <w:tr w:rsidR="000A4259" w:rsidRPr="000A4259" w:rsidTr="000A4259">
        <w:trPr>
          <w:trHeight w:val="30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296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259" w:rsidRPr="000A4259" w:rsidRDefault="00675CD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6</w:t>
            </w:r>
            <w:r w:rsidR="000A4259" w:rsidRPr="000A42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000000"/>
                <w:lang w:eastAsia="pl-PL"/>
              </w:rPr>
              <w:t>OŚWIETLENIE ULIC W MIEJSCOWOŚCI KĘPA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000000"/>
                <w:lang w:eastAsia="pl-PL"/>
              </w:rPr>
              <w:t>150 000 zł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000000"/>
                <w:lang w:eastAsia="pl-PL"/>
              </w:rPr>
              <w:t>350 000 zł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A4259" w:rsidRPr="000A4259" w:rsidTr="000A4259">
        <w:trPr>
          <w:trHeight w:val="30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259" w:rsidRPr="000A4259" w:rsidRDefault="00675CD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8</w:t>
            </w:r>
            <w:r w:rsidR="000A4259" w:rsidRPr="000A42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000000"/>
                <w:lang w:eastAsia="pl-PL"/>
              </w:rPr>
              <w:t>BUDOWA PARKINGU PRZY SZKOLE PODSTAWOWEJ W BRODZISZEWIE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000000"/>
                <w:lang w:eastAsia="pl-PL"/>
              </w:rPr>
              <w:t>50 000 zł</w:t>
            </w: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000000"/>
                <w:lang w:eastAsia="pl-PL"/>
              </w:rPr>
              <w:t>400 000 zł</w:t>
            </w:r>
          </w:p>
        </w:tc>
        <w:tc>
          <w:tcPr>
            <w:tcW w:w="2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A4259" w:rsidRPr="000A4259" w:rsidTr="000A4259">
        <w:trPr>
          <w:trHeight w:val="30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675CD9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000000"/>
                <w:lang w:eastAsia="pl-PL"/>
              </w:rPr>
              <w:t>DOPOSAŻENIE OSP W KOŹLU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000000"/>
                <w:lang w:eastAsia="pl-PL"/>
              </w:rPr>
              <w:t>46 000 zł</w:t>
            </w: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000000"/>
                <w:lang w:eastAsia="pl-PL"/>
              </w:rPr>
              <w:t>446 000 zł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A4259" w:rsidRPr="000A4259" w:rsidTr="000A4259">
        <w:trPr>
          <w:trHeight w:val="30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675CD9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000000"/>
                <w:lang w:eastAsia="pl-PL"/>
              </w:rPr>
              <w:t>PUMPTRACK- ROWEROWY PLAC ZABAW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000000"/>
                <w:lang w:eastAsia="pl-PL"/>
              </w:rPr>
              <w:t>133 000 zł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000000"/>
                <w:lang w:eastAsia="pl-PL"/>
              </w:rPr>
              <w:t>579 000 zł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A4259" w:rsidRPr="000A4259" w:rsidTr="000A4259">
        <w:trPr>
          <w:trHeight w:val="30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259" w:rsidRPr="000A4259" w:rsidRDefault="00675CD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9</w:t>
            </w:r>
            <w:r w:rsidR="000A4259" w:rsidRPr="000A42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000000"/>
                <w:lang w:eastAsia="pl-PL"/>
              </w:rPr>
              <w:t>BUDOWA CHODNIKA JASTROWO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000000"/>
                <w:lang w:eastAsia="pl-PL"/>
              </w:rPr>
              <w:t>50 000 zł</w:t>
            </w:r>
          </w:p>
        </w:tc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000000"/>
                <w:lang w:eastAsia="pl-PL"/>
              </w:rPr>
              <w:t>629 000 zł</w:t>
            </w:r>
          </w:p>
        </w:tc>
        <w:tc>
          <w:tcPr>
            <w:tcW w:w="2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3D74BD" w:rsidRDefault="003D74BD"/>
    <w:tbl>
      <w:tblPr>
        <w:tblW w:w="14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933"/>
        <w:gridCol w:w="850"/>
        <w:gridCol w:w="5950"/>
        <w:gridCol w:w="1431"/>
        <w:gridCol w:w="1700"/>
        <w:gridCol w:w="2073"/>
        <w:gridCol w:w="940"/>
      </w:tblGrid>
      <w:tr w:rsidR="000A4259" w:rsidRPr="000A4259" w:rsidTr="000A4259">
        <w:trPr>
          <w:trHeight w:val="948"/>
        </w:trPr>
        <w:tc>
          <w:tcPr>
            <w:tcW w:w="142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000000"/>
                <w:lang w:eastAsia="pl-PL"/>
              </w:rPr>
              <w:t>Szamotulski Budżet Obywatelski 2018                                                                                                                                                                                                                               Lista   projektów miejskich przewidzianych do realizacji na podstawie wyników głosowania</w:t>
            </w:r>
          </w:p>
        </w:tc>
      </w:tr>
      <w:tr w:rsidR="000A4259" w:rsidRPr="000A4259" w:rsidTr="000A4259">
        <w:trPr>
          <w:trHeight w:val="876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lang w:eastAsia="pl-PL"/>
              </w:rPr>
              <w:t>l. p.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lang w:eastAsia="pl-PL"/>
              </w:rPr>
              <w:t>liczba głosów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lang w:eastAsia="pl-PL"/>
              </w:rPr>
              <w:t xml:space="preserve">nr </w:t>
            </w:r>
            <w:proofErr w:type="spellStart"/>
            <w:r w:rsidRPr="000A4259">
              <w:rPr>
                <w:rFonts w:ascii="Calibri" w:eastAsia="Times New Roman" w:hAnsi="Calibri" w:cs="Times New Roman"/>
                <w:lang w:eastAsia="pl-PL"/>
              </w:rPr>
              <w:t>ewid</w:t>
            </w:r>
            <w:proofErr w:type="spellEnd"/>
            <w:r w:rsidRPr="000A4259">
              <w:rPr>
                <w:rFonts w:ascii="Calibri" w:eastAsia="Times New Roman" w:hAnsi="Calibri" w:cs="Times New Roman"/>
                <w:lang w:eastAsia="pl-PL"/>
              </w:rPr>
              <w:t>.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lang w:eastAsia="pl-PL"/>
              </w:rPr>
              <w:t>Nazwa projektu/zadania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lang w:eastAsia="pl-PL"/>
              </w:rPr>
              <w:t>Wartość zadania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lang w:eastAsia="pl-PL"/>
              </w:rPr>
              <w:t>Wartość narastająco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lang w:eastAsia="pl-PL"/>
              </w:rPr>
              <w:t>Wartość narastająco do wyczerpania limitu 300 000 zł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lang w:eastAsia="pl-PL"/>
              </w:rPr>
              <w:t>Realizuje</w:t>
            </w:r>
          </w:p>
        </w:tc>
      </w:tr>
      <w:tr w:rsidR="000A4259" w:rsidRPr="000A4259" w:rsidTr="000A4259">
        <w:trPr>
          <w:trHeight w:val="300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FFFF00"/>
                <w:lang w:eastAsia="pl-PL"/>
              </w:rPr>
              <w:t>1.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b/>
                <w:bCs/>
                <w:color w:val="FFFF00"/>
                <w:lang w:eastAsia="pl-PL"/>
              </w:rPr>
              <w:t>1762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0A4259" w:rsidRPr="000A4259" w:rsidRDefault="00675CD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FF00"/>
                <w:lang w:eastAsia="pl-PL"/>
              </w:rPr>
              <w:t xml:space="preserve">  2</w:t>
            </w:r>
            <w:r w:rsidR="000A4259" w:rsidRPr="000A4259">
              <w:rPr>
                <w:rFonts w:ascii="Calibri" w:eastAsia="Times New Roman" w:hAnsi="Calibri" w:cs="Times New Roman"/>
                <w:color w:val="FFFF00"/>
                <w:lang w:eastAsia="pl-PL"/>
              </w:rPr>
              <w:t> 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FFFF00"/>
                <w:lang w:eastAsia="pl-PL"/>
              </w:rPr>
              <w:t>NOWOCZESNE ŁAZIENKI W SP NR 1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FFFF00"/>
                <w:lang w:eastAsia="pl-PL"/>
              </w:rPr>
              <w:t>150 000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FFFF00"/>
                <w:lang w:eastAsia="pl-PL"/>
              </w:rPr>
              <w:t>150 000 zł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FFFF00"/>
                <w:lang w:eastAsia="pl-PL"/>
              </w:rPr>
              <w:t>150 000 zł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0A4259" w:rsidRPr="000A4259" w:rsidRDefault="00771802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FF00"/>
                <w:lang w:eastAsia="pl-PL"/>
              </w:rPr>
              <w:t>WI</w:t>
            </w:r>
            <w:r w:rsidR="000A4259" w:rsidRPr="000A4259">
              <w:rPr>
                <w:rFonts w:ascii="Calibri" w:eastAsia="Times New Roman" w:hAnsi="Calibri" w:cs="Times New Roman"/>
                <w:color w:val="FFFF00"/>
                <w:lang w:eastAsia="pl-PL"/>
              </w:rPr>
              <w:t> </w:t>
            </w:r>
          </w:p>
        </w:tc>
        <w:bookmarkStart w:id="0" w:name="_GoBack"/>
        <w:bookmarkEnd w:id="0"/>
      </w:tr>
      <w:tr w:rsidR="000A4259" w:rsidRPr="000A4259" w:rsidTr="000A4259">
        <w:trPr>
          <w:trHeight w:val="300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FFFF00"/>
                <w:lang w:eastAsia="pl-PL"/>
              </w:rPr>
              <w:t>2.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b/>
                <w:bCs/>
                <w:color w:val="FFFF00"/>
                <w:lang w:eastAsia="pl-PL"/>
              </w:rPr>
              <w:t>673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FFFF00"/>
                <w:lang w:eastAsia="pl-PL"/>
              </w:rPr>
              <w:t> </w:t>
            </w:r>
            <w:r w:rsidR="00675CD9">
              <w:rPr>
                <w:rFonts w:ascii="Calibri" w:eastAsia="Times New Roman" w:hAnsi="Calibri" w:cs="Times New Roman"/>
                <w:color w:val="FFFF00"/>
                <w:lang w:eastAsia="pl-PL"/>
              </w:rPr>
              <w:t>1</w:t>
            </w:r>
          </w:p>
        </w:tc>
        <w:tc>
          <w:tcPr>
            <w:tcW w:w="5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FFFF00"/>
                <w:lang w:val="en-US" w:eastAsia="pl-PL"/>
              </w:rPr>
              <w:t xml:space="preserve">STREETBALL I STREET WORKOU T UL. </w:t>
            </w:r>
            <w:r w:rsidRPr="000A4259">
              <w:rPr>
                <w:rFonts w:ascii="Calibri" w:eastAsia="Times New Roman" w:hAnsi="Calibri" w:cs="Times New Roman"/>
                <w:color w:val="FFFF00"/>
                <w:lang w:eastAsia="pl-PL"/>
              </w:rPr>
              <w:t>KAZIMIERZA WIELKIEGO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FFFF00"/>
                <w:lang w:eastAsia="pl-PL"/>
              </w:rPr>
              <w:t>46 000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FFFF00"/>
                <w:lang w:eastAsia="pl-PL"/>
              </w:rPr>
              <w:t>196 000 zł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FFFF00"/>
                <w:lang w:eastAsia="pl-PL"/>
              </w:rPr>
              <w:t>196 000 zł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rPr>
                <w:rFonts w:ascii="Calibri" w:eastAsia="Times New Roman" w:hAnsi="Calibri" w:cs="Times New Roman"/>
                <w:color w:val="FFFF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FFFF00"/>
                <w:lang w:eastAsia="pl-PL"/>
              </w:rPr>
              <w:t> </w:t>
            </w:r>
            <w:r w:rsidR="00771802">
              <w:rPr>
                <w:rFonts w:ascii="Calibri" w:eastAsia="Times New Roman" w:hAnsi="Calibri" w:cs="Times New Roman"/>
                <w:color w:val="FFFF00"/>
                <w:lang w:eastAsia="pl-PL"/>
              </w:rPr>
              <w:t xml:space="preserve">  WKS</w:t>
            </w:r>
          </w:p>
        </w:tc>
      </w:tr>
      <w:tr w:rsidR="000A4259" w:rsidRPr="000A4259" w:rsidTr="000A4259">
        <w:trPr>
          <w:trHeight w:val="300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675CD9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000000"/>
                <w:lang w:eastAsia="pl-PL"/>
              </w:rPr>
              <w:t>SKATEPARK- STREFA AKTYWNOŚCI RUCHOWEJ UL. FELIŃSKIEGO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000000"/>
                <w:lang w:eastAsia="pl-PL"/>
              </w:rPr>
              <w:t>140 000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000000"/>
                <w:lang w:eastAsia="pl-PL"/>
              </w:rPr>
              <w:t>336 000 zł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A4259" w:rsidRPr="000A4259" w:rsidTr="000A4259">
        <w:trPr>
          <w:trHeight w:val="300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675CD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000000"/>
                <w:lang w:eastAsia="pl-PL"/>
              </w:rPr>
              <w:t>BUDOWA PLACU ZABAW PRZY UL. FELIŃSKIEGO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000000"/>
                <w:lang w:eastAsia="pl-PL"/>
              </w:rPr>
              <w:t>120 000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000000"/>
                <w:lang w:eastAsia="pl-PL"/>
              </w:rPr>
              <w:t>456 000 zł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A4259" w:rsidRPr="000A4259" w:rsidTr="000A4259">
        <w:trPr>
          <w:trHeight w:val="300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675CD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000000"/>
                <w:lang w:eastAsia="pl-PL"/>
              </w:rPr>
              <w:t>RATUNEK DLA SERCA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000000"/>
                <w:lang w:eastAsia="pl-PL"/>
              </w:rPr>
              <w:t>22 500 zł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000000"/>
                <w:lang w:eastAsia="pl-PL"/>
              </w:rPr>
              <w:t>478 500 zł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259" w:rsidRPr="000A4259" w:rsidRDefault="000A4259" w:rsidP="000A42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425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0A4259" w:rsidRDefault="000A4259"/>
    <w:sectPr w:rsidR="000A4259" w:rsidSect="000A42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59"/>
    <w:rsid w:val="000A4259"/>
    <w:rsid w:val="003D74BD"/>
    <w:rsid w:val="00675CD9"/>
    <w:rsid w:val="0077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350D8-B803-4AB9-AD7C-67B6DEB8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4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3</cp:revision>
  <cp:lastPrinted>2017-10-31T07:21:00Z</cp:lastPrinted>
  <dcterms:created xsi:type="dcterms:W3CDTF">2017-10-30T06:39:00Z</dcterms:created>
  <dcterms:modified xsi:type="dcterms:W3CDTF">2017-10-31T08:07:00Z</dcterms:modified>
</cp:coreProperties>
</file>